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  <w:sz w:val="30"/>
          <w:szCs w:val="30"/>
        </w:rPr>
        <w:t>附件2:</w:t>
      </w:r>
    </w:p>
    <w:p>
      <w:pPr>
        <w:spacing w:before="156" w:beforeLines="50" w:after="312" w:afterLines="100" w:line="520" w:lineRule="exact"/>
        <w:jc w:val="center"/>
        <w:rPr>
          <w:rFonts w:hint="eastAsia"/>
        </w:rPr>
      </w:pPr>
      <w:r>
        <w:rPr>
          <w:rFonts w:hint="eastAsia" w:ascii="宋体" w:hAnsi="宋体"/>
          <w:sz w:val="44"/>
          <w:szCs w:val="44"/>
        </w:rPr>
        <w:t>2020年南航后勤集团公开竞聘管理岗位一览表</w:t>
      </w:r>
    </w:p>
    <w:tbl>
      <w:tblPr>
        <w:tblStyle w:val="4"/>
        <w:tblW w:w="1505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500"/>
        <w:gridCol w:w="6210"/>
        <w:gridCol w:w="5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竞聘岗位数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岗位职责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岗位要求或条件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公寓服务中心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副主任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 协助中心主任分管将军路校区学生公寓的服务与管理工作；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协助中心主任做好学生公寓的安全管理工作；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3．协助中心主任做好学生公寓的计划分配工作，配合学校做好送旧迎新、学生搬迁等工作中的公寓出新及学生入住的服务工作；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4．完成领导交办的其他工作。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1．善于与学生交流和沟通；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责任心强，有奉献精神，具有较强的组织管理与协调能力；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 熟悉学生公寓的管理与服务工作者优先。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物业管理中心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副主任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1．协助中心主任做好物业管理服务工作；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2．协助中心主任做好质量控制、安全管理、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成本核算、客户沟通、业务拓展等工作；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 具有较强的组织管理与协调能力，工作积极主动；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具有较强的文字表达、人际沟通、经营管理能力；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 了解电梯、空调、水电、消防等基础设施的维修维护工作。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幼教中心副主任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1.协助中心主任认真贯彻执行国家法律法规政策文件，落实园务工作计划，不断提高幼儿园保教质量、社会声誉；</w:t>
            </w:r>
          </w:p>
          <w:p>
            <w:pPr>
              <w:adjustRightInd w:val="0"/>
              <w:snapToGrid w:val="0"/>
              <w:spacing w:line="264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重点负责日常教育教学管理、教学科研课题项目组研究，师资研训工作，特色活动策划执行等。熟悉《指南》《纲要》《托幼机构卫生保健工作规范》定期检查，做好记录，不断提高教学教研管理工作整体质量；3.协助中心主任做好队伍建设，加强职工政治思想工作，配合开展各类有益团队发展的文体活动；</w:t>
            </w:r>
          </w:p>
          <w:p>
            <w:pPr>
              <w:adjustRightInd w:val="0"/>
              <w:snapToGrid w:val="0"/>
              <w:spacing w:line="264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4.负责各类档案、资料整理归档、宣传工作；</w:t>
            </w:r>
          </w:p>
          <w:p>
            <w:pPr>
              <w:adjustRightInd w:val="0"/>
              <w:snapToGrid w:val="0"/>
              <w:spacing w:line="264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5.协助中心主任做好全园性活动筹备、接待、组织等工作;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6.高质量完成中心主任交办的其他工作。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4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热爱幼教事业，有良好的职业素质，身体健康；</w:t>
            </w:r>
          </w:p>
          <w:p>
            <w:pPr>
              <w:adjustRightInd w:val="0"/>
              <w:snapToGrid w:val="0"/>
              <w:spacing w:line="264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具有六年以上学前教育工作经历，其中从事班主任或班组长工作3年以上，有一定管理经验。</w:t>
            </w:r>
          </w:p>
          <w:p>
            <w:pPr>
              <w:adjustRightInd w:val="0"/>
              <w:snapToGrid w:val="0"/>
              <w:spacing w:line="264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 学前教育专业本科及以上学历，幼教高级教师职称，专业资质符合学前教育教师职业上岗条件（幼儿教师资格证、普通话二级甲等资质证书）。</w:t>
            </w:r>
          </w:p>
          <w:p>
            <w:pPr>
              <w:adjustRightInd w:val="0"/>
              <w:snapToGrid w:val="0"/>
              <w:spacing w:line="264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4．有较高的政治素养，大局意识，担当意识，责任心强，工作主动积极，有奉献精神，创新意识。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 团结协作、组织协调、写作能力较强。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ascii="仿宋_GB2312" w:hAnsi="宋体" w:eastAsia="仿宋_GB2312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水电与维修服务中心副主任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 负责中心在明故宫校区的水、电、土木修缮等日常运行及管理工作；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协助中心主任做好分管内的各项行政事务及水电运行技术管理工作，并对分工范围内的安全责任及各项考核目标负责；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 完成领导交办的其他工作。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 具有较强的组织协调能力和团队合作精神；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电气类相关专业；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 有较高的政治素养，责任心强，工作主动积极，有创新意识和大局意识。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车辆运输中心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副主任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协助中心主任做好车辆运行管理工作；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协助中心主任做好驾驶员管理工作；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协助中心主任做好质量控制、成本核算、客户沟通、业务拓展等工作；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4．完成领导交办的其他工作。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1、具有较强的组织协调能力和团队合作精神；</w:t>
            </w:r>
          </w:p>
          <w:p>
            <w:pPr>
              <w:adjustRightInd w:val="0"/>
              <w:snapToGrid w:val="0"/>
              <w:spacing w:line="264" w:lineRule="auto"/>
              <w:ind w:left="252" w:hanging="252" w:hangingChars="1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2．熟悉车辆运行、维修与保养工作者优先。</w:t>
            </w:r>
          </w:p>
        </w:tc>
      </w:tr>
    </w:tbl>
    <w:p/>
    <w:sectPr>
      <w:pgSz w:w="16838" w:h="11906" w:orient="landscape"/>
      <w:pgMar w:top="34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39F8"/>
    <w:multiLevelType w:val="multilevel"/>
    <w:tmpl w:val="798F39F8"/>
    <w:lvl w:ilvl="0" w:tentative="0">
      <w:start w:val="1"/>
      <w:numFmt w:val="decimal"/>
      <w:lvlText w:val="%1．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E945941"/>
    <w:multiLevelType w:val="multilevel"/>
    <w:tmpl w:val="7E94594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65717"/>
    <w:rsid w:val="21D6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2020-04-30T08:40:00Z</dcterms:created>
  <dc:creator>王子瑜</dc:creator>
  <cp:lastModifiedBy>王子瑜</cp:lastModifiedBy>
  <dcterms:modified xsi:type="dcterms:W3CDTF">2020-04-30T08:41:36Z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