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6C" w:rsidRDefault="008F0448" w:rsidP="0050726C">
      <w:pPr>
        <w:pStyle w:val="a4"/>
        <w:shd w:val="clear" w:color="auto" w:fill="FFFFFF"/>
        <w:adjustRightInd w:val="0"/>
        <w:snapToGrid w:val="0"/>
        <w:spacing w:before="0" w:beforeAutospacing="0" w:after="0" w:afterAutospacing="0" w:line="578" w:lineRule="exact"/>
        <w:jc w:val="center"/>
        <w:rPr>
          <w:rFonts w:ascii="方正小标宋简体" w:eastAsia="方正小标宋简体" w:hAnsi="微软雅黑"/>
          <w:sz w:val="44"/>
          <w:szCs w:val="44"/>
        </w:rPr>
      </w:pPr>
      <w:r w:rsidRPr="008F0448">
        <w:rPr>
          <w:rFonts w:ascii="方正小标宋简体" w:eastAsia="方正小标宋简体" w:hAnsi="微软雅黑" w:hint="eastAsia"/>
          <w:sz w:val="44"/>
          <w:szCs w:val="44"/>
        </w:rPr>
        <w:t>关于组织开展2023年第一季度</w:t>
      </w:r>
    </w:p>
    <w:p w:rsidR="008F0448" w:rsidRPr="008F0448" w:rsidRDefault="008F0448" w:rsidP="0050726C">
      <w:pPr>
        <w:pStyle w:val="a4"/>
        <w:shd w:val="clear" w:color="auto" w:fill="FFFFFF"/>
        <w:adjustRightInd w:val="0"/>
        <w:snapToGrid w:val="0"/>
        <w:spacing w:before="0" w:beforeAutospacing="0" w:after="0" w:afterAutospacing="0" w:line="578" w:lineRule="exact"/>
        <w:jc w:val="center"/>
        <w:rPr>
          <w:rFonts w:ascii="方正小标宋简体" w:eastAsia="方正小标宋简体" w:hAnsi="微软雅黑"/>
          <w:sz w:val="44"/>
          <w:szCs w:val="44"/>
        </w:rPr>
      </w:pPr>
      <w:r w:rsidRPr="008F0448">
        <w:rPr>
          <w:rFonts w:ascii="方正小标宋简体" w:eastAsia="方正小标宋简体" w:hAnsi="微软雅黑" w:hint="eastAsia"/>
          <w:sz w:val="44"/>
          <w:szCs w:val="44"/>
        </w:rPr>
        <w:t>“反腐倡廉每季一课”的通知</w:t>
      </w:r>
    </w:p>
    <w:p w:rsidR="008F0448" w:rsidRPr="008F0448" w:rsidRDefault="008F0448" w:rsidP="008F0448">
      <w:pPr>
        <w:widowControl/>
        <w:jc w:val="left"/>
        <w:rPr>
          <w:rFonts w:ascii="宋体" w:eastAsia="宋体" w:hAnsi="宋体" w:cs="宋体" w:hint="eastAsia"/>
          <w:kern w:val="0"/>
          <w:sz w:val="24"/>
          <w:szCs w:val="24"/>
        </w:rPr>
      </w:pP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各院级党组织：</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hint="eastAsia"/>
          <w:sz w:val="32"/>
          <w:szCs w:val="32"/>
        </w:rPr>
      </w:pPr>
      <w:r w:rsidRPr="008F0448">
        <w:rPr>
          <w:rFonts w:ascii="Times New Roman" w:eastAsia="仿宋_GB2312" w:hAnsi="Times New Roman" w:cs="Times New Roman" w:hint="eastAsia"/>
          <w:sz w:val="32"/>
          <w:szCs w:val="32"/>
        </w:rPr>
        <w:t>按照工业和信息化部党风廉政建设责任制领导小组办公室关于</w:t>
      </w:r>
      <w:r w:rsidRPr="008F0448">
        <w:rPr>
          <w:rFonts w:ascii="Times New Roman" w:eastAsia="仿宋_GB2312" w:hAnsi="Times New Roman" w:cs="Times New Roman" w:hint="eastAsia"/>
          <w:sz w:val="32"/>
          <w:szCs w:val="32"/>
        </w:rPr>
        <w:t>2023</w:t>
      </w:r>
      <w:r w:rsidRPr="008F0448">
        <w:rPr>
          <w:rFonts w:ascii="Times New Roman" w:eastAsia="仿宋_GB2312" w:hAnsi="Times New Roman" w:cs="Times New Roman" w:hint="eastAsia"/>
          <w:sz w:val="32"/>
          <w:szCs w:val="32"/>
        </w:rPr>
        <w:t>年第一季度“反腐倡廉每季一课”要求，现就做好我校第一季度相关工作通知如下：</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黑体" w:hAnsi="Times New Roman" w:cs="Times New Roman"/>
          <w:sz w:val="32"/>
          <w:szCs w:val="32"/>
          <w:lang w:bidi="ar"/>
        </w:rPr>
      </w:pPr>
      <w:r w:rsidRPr="008F0448">
        <w:rPr>
          <w:rFonts w:ascii="Times New Roman" w:eastAsia="黑体" w:hAnsi="Times New Roman" w:cs="Times New Roman" w:hint="eastAsia"/>
          <w:sz w:val="32"/>
          <w:szCs w:val="32"/>
          <w:lang w:bidi="ar"/>
        </w:rPr>
        <w:t>一、教职工、学生党员必学内容</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（一）习近平总书记在党的二十届一中全会上的重要讲话（已纳入基层党支部理论学习）；</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（二）二十届中央纪律检查委员会第二次全体会议精神（已纳入基层党支部理论学习）。</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黑体" w:hAnsi="Times New Roman" w:cs="Times New Roman"/>
          <w:sz w:val="32"/>
          <w:szCs w:val="32"/>
          <w:lang w:bidi="ar"/>
        </w:rPr>
      </w:pPr>
      <w:r w:rsidRPr="008F0448">
        <w:rPr>
          <w:rFonts w:ascii="Times New Roman" w:eastAsia="黑体" w:hAnsi="Times New Roman" w:cs="Times New Roman" w:hint="eastAsia"/>
          <w:sz w:val="32"/>
          <w:szCs w:val="32"/>
          <w:lang w:bidi="ar"/>
        </w:rPr>
        <w:t>二、党员领导干部必学内容</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（一）中共中央政治局</w:t>
      </w:r>
      <w:r w:rsidRPr="008F0448">
        <w:rPr>
          <w:rFonts w:ascii="Times New Roman" w:eastAsia="仿宋_GB2312" w:hAnsi="Times New Roman" w:cs="Times New Roman" w:hint="eastAsia"/>
          <w:sz w:val="32"/>
          <w:szCs w:val="32"/>
        </w:rPr>
        <w:t>2022</w:t>
      </w:r>
      <w:r w:rsidRPr="008F0448">
        <w:rPr>
          <w:rFonts w:ascii="Times New Roman" w:eastAsia="仿宋_GB2312" w:hAnsi="Times New Roman" w:cs="Times New Roman" w:hint="eastAsia"/>
          <w:sz w:val="32"/>
          <w:szCs w:val="32"/>
        </w:rPr>
        <w:t>年</w:t>
      </w:r>
      <w:r w:rsidRPr="008F0448">
        <w:rPr>
          <w:rFonts w:ascii="Times New Roman" w:eastAsia="仿宋_GB2312" w:hAnsi="Times New Roman" w:cs="Times New Roman" w:hint="eastAsia"/>
          <w:sz w:val="32"/>
          <w:szCs w:val="32"/>
        </w:rPr>
        <w:t>12</w:t>
      </w:r>
      <w:r w:rsidRPr="008F0448">
        <w:rPr>
          <w:rFonts w:ascii="Times New Roman" w:eastAsia="仿宋_GB2312" w:hAnsi="Times New Roman" w:cs="Times New Roman" w:hint="eastAsia"/>
          <w:sz w:val="32"/>
          <w:szCs w:val="32"/>
        </w:rPr>
        <w:t>月</w:t>
      </w:r>
      <w:r w:rsidRPr="008F0448">
        <w:rPr>
          <w:rFonts w:ascii="Times New Roman" w:eastAsia="仿宋_GB2312" w:hAnsi="Times New Roman" w:cs="Times New Roman" w:hint="eastAsia"/>
          <w:sz w:val="32"/>
          <w:szCs w:val="32"/>
        </w:rPr>
        <w:t>6</w:t>
      </w:r>
      <w:r w:rsidRPr="008F0448">
        <w:rPr>
          <w:rFonts w:ascii="Times New Roman" w:eastAsia="仿宋_GB2312" w:hAnsi="Times New Roman" w:cs="Times New Roman" w:hint="eastAsia"/>
          <w:sz w:val="32"/>
          <w:szCs w:val="32"/>
        </w:rPr>
        <w:t>日召开会议，研究部署</w:t>
      </w:r>
      <w:r w:rsidRPr="008F0448">
        <w:rPr>
          <w:rFonts w:ascii="Times New Roman" w:eastAsia="仿宋_GB2312" w:hAnsi="Times New Roman" w:cs="Times New Roman" w:hint="eastAsia"/>
          <w:sz w:val="32"/>
          <w:szCs w:val="32"/>
        </w:rPr>
        <w:t>2023</w:t>
      </w:r>
      <w:r w:rsidRPr="008F0448">
        <w:rPr>
          <w:rFonts w:ascii="Times New Roman" w:eastAsia="仿宋_GB2312" w:hAnsi="Times New Roman" w:cs="Times New Roman" w:hint="eastAsia"/>
          <w:sz w:val="32"/>
          <w:szCs w:val="32"/>
        </w:rPr>
        <w:t>年党风廉政和反腐败工作；</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（二）中共中央纪委关于认真学习宣传贯彻党的二十大精神的通知；</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（三）中央纪委办公厅印发《关于贯彻党的二十大部署要求锲而不舍落实中央八项规定精神深化纠治“四风”工作的意见》。</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黑体" w:hAnsi="Times New Roman" w:cs="Times New Roman"/>
          <w:sz w:val="32"/>
          <w:szCs w:val="32"/>
          <w:lang w:bidi="ar"/>
        </w:rPr>
      </w:pPr>
      <w:r w:rsidRPr="008F0448">
        <w:rPr>
          <w:rFonts w:ascii="Times New Roman" w:eastAsia="黑体" w:hAnsi="Times New Roman" w:cs="Times New Roman" w:hint="eastAsia"/>
          <w:sz w:val="32"/>
          <w:szCs w:val="32"/>
          <w:lang w:bidi="ar"/>
        </w:rPr>
        <w:t>三、工作要求</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hint="eastAsia"/>
          <w:sz w:val="32"/>
          <w:szCs w:val="32"/>
        </w:rPr>
      </w:pPr>
      <w:r w:rsidRPr="008F0448">
        <w:rPr>
          <w:rFonts w:ascii="Times New Roman" w:eastAsia="仿宋_GB2312" w:hAnsi="Times New Roman" w:cs="Times New Roman" w:hint="eastAsia"/>
          <w:sz w:val="32"/>
          <w:szCs w:val="32"/>
        </w:rPr>
        <w:t>1.</w:t>
      </w:r>
      <w:r w:rsidRPr="008F0448">
        <w:rPr>
          <w:rFonts w:ascii="Times New Roman" w:eastAsia="仿宋_GB2312" w:hAnsi="Times New Roman" w:cs="Times New Roman" w:hint="eastAsia"/>
          <w:sz w:val="32"/>
          <w:szCs w:val="32"/>
        </w:rPr>
        <w:t>加强统筹谋划。各院级党组织书记要将开展“反腐倡廉每季一课”作为加强本单位</w:t>
      </w:r>
      <w:proofErr w:type="gramStart"/>
      <w:r w:rsidRPr="008F0448">
        <w:rPr>
          <w:rFonts w:ascii="Times New Roman" w:eastAsia="仿宋_GB2312" w:hAnsi="Times New Roman" w:cs="Times New Roman" w:hint="eastAsia"/>
          <w:sz w:val="32"/>
          <w:szCs w:val="32"/>
        </w:rPr>
        <w:t>廉洁文化</w:t>
      </w:r>
      <w:proofErr w:type="gramEnd"/>
      <w:r w:rsidRPr="008F0448">
        <w:rPr>
          <w:rFonts w:ascii="Times New Roman" w:eastAsia="仿宋_GB2312" w:hAnsi="Times New Roman" w:cs="Times New Roman" w:hint="eastAsia"/>
          <w:sz w:val="32"/>
          <w:szCs w:val="32"/>
        </w:rPr>
        <w:t>建设的重要内容，</w:t>
      </w:r>
      <w:r w:rsidRPr="008F0448">
        <w:rPr>
          <w:rFonts w:ascii="Times New Roman" w:eastAsia="仿宋_GB2312" w:hAnsi="Times New Roman" w:cs="Times New Roman" w:hint="eastAsia"/>
          <w:sz w:val="32"/>
          <w:szCs w:val="32"/>
        </w:rPr>
        <w:lastRenderedPageBreak/>
        <w:t>作为党委理论学习中心组、党支部“三会一课”及党组织会议学习讨论等的重要内容，统筹谋划、一体推进。</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hint="eastAsia"/>
          <w:sz w:val="32"/>
          <w:szCs w:val="32"/>
        </w:rPr>
      </w:pPr>
      <w:r w:rsidRPr="008F0448">
        <w:rPr>
          <w:rFonts w:ascii="Times New Roman" w:eastAsia="仿宋_GB2312" w:hAnsi="Times New Roman" w:cs="Times New Roman" w:hint="eastAsia"/>
          <w:sz w:val="32"/>
          <w:szCs w:val="32"/>
        </w:rPr>
        <w:t>2.</w:t>
      </w:r>
      <w:r w:rsidRPr="008F0448">
        <w:rPr>
          <w:rFonts w:ascii="Times New Roman" w:eastAsia="仿宋_GB2312" w:hAnsi="Times New Roman" w:cs="Times New Roman" w:hint="eastAsia"/>
          <w:sz w:val="32"/>
          <w:szCs w:val="32"/>
        </w:rPr>
        <w:t>坚持纵深推进。各院级党组织纪检委员要将推进“反腐倡廉每季一课”作为落实党风廉政建设责任的履责要点，协助党组织书记开展相关工作的同时，及时提醒和监督各党支部完成学习任务。</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hint="eastAsia"/>
          <w:sz w:val="32"/>
          <w:szCs w:val="32"/>
        </w:rPr>
      </w:pPr>
      <w:r w:rsidRPr="008F0448">
        <w:rPr>
          <w:rFonts w:ascii="Times New Roman" w:eastAsia="仿宋_GB2312" w:hAnsi="Times New Roman" w:cs="Times New Roman" w:hint="eastAsia"/>
          <w:sz w:val="32"/>
          <w:szCs w:val="32"/>
        </w:rPr>
        <w:t>3.</w:t>
      </w:r>
      <w:r w:rsidRPr="008F0448">
        <w:rPr>
          <w:rFonts w:ascii="Times New Roman" w:eastAsia="仿宋_GB2312" w:hAnsi="Times New Roman" w:cs="Times New Roman" w:hint="eastAsia"/>
          <w:sz w:val="32"/>
          <w:szCs w:val="32"/>
        </w:rPr>
        <w:t>规范有序开展。学习应注重“集体研学”与“个人自学”相结合，将学习情况如实记入中心组学习记录、党组织会会议记录、《党支部工作手册》等台账，并标明“反腐倡廉每季一课”。</w:t>
      </w:r>
    </w:p>
    <w:p w:rsidR="008F0448" w:rsidRPr="008F0448" w:rsidRDefault="008F0448" w:rsidP="0050726C">
      <w:pPr>
        <w:pStyle w:val="a4"/>
        <w:shd w:val="clear" w:color="auto" w:fill="FFFFFF"/>
        <w:adjustRightInd w:val="0"/>
        <w:snapToGrid w:val="0"/>
        <w:spacing w:before="0" w:beforeAutospacing="0" w:after="0" w:afterAutospacing="0" w:line="578" w:lineRule="exact"/>
        <w:ind w:firstLineChars="200" w:firstLine="640"/>
        <w:rPr>
          <w:rFonts w:ascii="Times New Roman" w:eastAsia="仿宋_GB2312" w:hAnsi="Times New Roman" w:cs="Times New Roman" w:hint="eastAsia"/>
          <w:sz w:val="32"/>
          <w:szCs w:val="32"/>
        </w:rPr>
      </w:pPr>
      <w:r w:rsidRPr="008F0448">
        <w:rPr>
          <w:rFonts w:ascii="Times New Roman" w:eastAsia="仿宋_GB2312" w:hAnsi="Times New Roman" w:cs="Times New Roman" w:hint="eastAsia"/>
          <w:sz w:val="32"/>
          <w:szCs w:val="32"/>
        </w:rPr>
        <w:t>4.</w:t>
      </w:r>
      <w:r w:rsidRPr="008F0448">
        <w:rPr>
          <w:rFonts w:ascii="Times New Roman" w:eastAsia="仿宋_GB2312" w:hAnsi="Times New Roman" w:cs="Times New Roman" w:hint="eastAsia"/>
          <w:sz w:val="32"/>
          <w:szCs w:val="32"/>
        </w:rPr>
        <w:t>加强考核评价。“反腐倡廉每季一课”开展情况将作为各院级党组织履行党风廉政建设责任的观测点，纳入年终全面从严治党考核体系。</w:t>
      </w:r>
    </w:p>
    <w:p w:rsidR="008F0448" w:rsidRPr="008F0448" w:rsidRDefault="008F0448" w:rsidP="0050726C">
      <w:pPr>
        <w:pStyle w:val="a4"/>
        <w:shd w:val="clear" w:color="auto" w:fill="FFFFFF"/>
        <w:adjustRightInd w:val="0"/>
        <w:snapToGrid w:val="0"/>
        <w:spacing w:before="0" w:beforeAutospacing="0" w:after="0" w:afterAutospacing="0" w:line="578" w:lineRule="exact"/>
        <w:rPr>
          <w:rFonts w:ascii="Times New Roman" w:eastAsia="仿宋_GB2312" w:hAnsi="Times New Roman" w:cs="Times New Roman" w:hint="eastAsia"/>
          <w:sz w:val="32"/>
          <w:szCs w:val="32"/>
        </w:rPr>
      </w:pPr>
    </w:p>
    <w:p w:rsidR="008F0448" w:rsidRPr="0050726C" w:rsidRDefault="008F0448" w:rsidP="0050726C">
      <w:pPr>
        <w:pStyle w:val="a4"/>
        <w:shd w:val="clear" w:color="auto" w:fill="FFFFFF"/>
        <w:adjustRightInd w:val="0"/>
        <w:snapToGrid w:val="0"/>
        <w:spacing w:before="0" w:beforeAutospacing="0" w:after="0" w:afterAutospacing="0" w:line="578" w:lineRule="exact"/>
        <w:jc w:val="right"/>
        <w:rPr>
          <w:rFonts w:ascii="Times New Roman" w:eastAsia="仿宋_GB2312" w:hAnsi="Times New Roman" w:cs="Times New Roman"/>
          <w:sz w:val="32"/>
          <w:szCs w:val="32"/>
        </w:rPr>
      </w:pPr>
      <w:r w:rsidRPr="008F0448">
        <w:rPr>
          <w:rFonts w:ascii="Times New Roman" w:eastAsia="仿宋_GB2312" w:hAnsi="Times New Roman" w:cs="Times New Roman" w:hint="eastAsia"/>
          <w:sz w:val="32"/>
          <w:szCs w:val="32"/>
        </w:rPr>
        <w:t>纪委办、组织部、宣传部</w:t>
      </w:r>
    </w:p>
    <w:p w:rsidR="00AA7941" w:rsidRDefault="0050726C" w:rsidP="0050726C">
      <w:pPr>
        <w:pStyle w:val="a4"/>
        <w:shd w:val="clear" w:color="auto" w:fill="FFFFFF"/>
        <w:wordWrap w:val="0"/>
        <w:adjustRightInd w:val="0"/>
        <w:snapToGrid w:val="0"/>
        <w:spacing w:before="0" w:beforeAutospacing="0" w:after="0" w:afterAutospacing="0" w:line="578" w:lineRule="exact"/>
        <w:jc w:val="right"/>
      </w:pPr>
      <w:r>
        <w:rPr>
          <w:rFonts w:ascii="Times New Roman" w:eastAsia="仿宋_GB2312" w:hAnsi="Times New Roman" w:cs="Times New Roman" w:hint="eastAsia"/>
          <w:sz w:val="32"/>
          <w:szCs w:val="32"/>
        </w:rPr>
        <w:t xml:space="preserve">      </w:t>
      </w:r>
      <w:r w:rsidR="008F0448" w:rsidRPr="008F0448">
        <w:rPr>
          <w:rFonts w:ascii="Times New Roman" w:eastAsia="仿宋_GB2312" w:hAnsi="Times New Roman" w:cs="Times New Roman" w:hint="eastAsia"/>
          <w:sz w:val="32"/>
          <w:szCs w:val="32"/>
        </w:rPr>
        <w:t>2023</w:t>
      </w:r>
      <w:r w:rsidR="008F0448" w:rsidRPr="008F0448">
        <w:rPr>
          <w:rFonts w:ascii="Times New Roman" w:eastAsia="仿宋_GB2312" w:hAnsi="Times New Roman" w:cs="Times New Roman" w:hint="eastAsia"/>
          <w:sz w:val="32"/>
          <w:szCs w:val="32"/>
        </w:rPr>
        <w:t>年</w:t>
      </w:r>
      <w:r w:rsidR="008F0448" w:rsidRPr="008F0448">
        <w:rPr>
          <w:rFonts w:ascii="Times New Roman" w:eastAsia="仿宋_GB2312" w:hAnsi="Times New Roman" w:cs="Times New Roman" w:hint="eastAsia"/>
          <w:sz w:val="32"/>
          <w:szCs w:val="32"/>
        </w:rPr>
        <w:t>2</w:t>
      </w:r>
      <w:r w:rsidR="008F0448" w:rsidRPr="008F0448">
        <w:rPr>
          <w:rFonts w:ascii="Times New Roman" w:eastAsia="仿宋_GB2312" w:hAnsi="Times New Roman" w:cs="Times New Roman" w:hint="eastAsia"/>
          <w:sz w:val="32"/>
          <w:szCs w:val="32"/>
        </w:rPr>
        <w:t>月</w:t>
      </w:r>
      <w:r w:rsidR="008F0448" w:rsidRPr="008F0448">
        <w:rPr>
          <w:rFonts w:ascii="Times New Roman" w:eastAsia="仿宋_GB2312" w:hAnsi="Times New Roman" w:cs="Times New Roman" w:hint="eastAsia"/>
          <w:sz w:val="32"/>
          <w:szCs w:val="32"/>
        </w:rPr>
        <w:t>15</w:t>
      </w:r>
      <w:r w:rsidR="008F0448" w:rsidRPr="008F0448">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bookmarkStart w:id="0" w:name="_GoBack"/>
      <w:bookmarkEnd w:id="0"/>
    </w:p>
    <w:sectPr w:rsidR="00AA7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33"/>
    <w:rsid w:val="0050726C"/>
    <w:rsid w:val="008F0448"/>
    <w:rsid w:val="00AA7941"/>
    <w:rsid w:val="00C5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3D35B-3FB3-45FE-B00B-869A164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F044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0448"/>
    <w:rPr>
      <w:rFonts w:ascii="宋体" w:eastAsia="宋体" w:hAnsi="宋体" w:cs="宋体"/>
      <w:b/>
      <w:bCs/>
      <w:kern w:val="36"/>
      <w:sz w:val="48"/>
      <w:szCs w:val="48"/>
    </w:rPr>
  </w:style>
  <w:style w:type="character" w:customStyle="1" w:styleId="wpvisitcount">
    <w:name w:val="wp_visitcount"/>
    <w:basedOn w:val="a0"/>
    <w:rsid w:val="008F0448"/>
  </w:style>
  <w:style w:type="paragraph" w:customStyle="1" w:styleId="p">
    <w:name w:val="p"/>
    <w:basedOn w:val="a"/>
    <w:rsid w:val="008F0448"/>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F0448"/>
    <w:rPr>
      <w:color w:val="0000FF"/>
      <w:u w:val="single"/>
    </w:rPr>
  </w:style>
  <w:style w:type="paragraph" w:styleId="a4">
    <w:name w:val="Normal (Web)"/>
    <w:basedOn w:val="a"/>
    <w:uiPriority w:val="99"/>
    <w:unhideWhenUsed/>
    <w:qFormat/>
    <w:rsid w:val="005072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859353">
      <w:bodyDiv w:val="1"/>
      <w:marLeft w:val="0"/>
      <w:marRight w:val="0"/>
      <w:marTop w:val="0"/>
      <w:marBottom w:val="0"/>
      <w:divBdr>
        <w:top w:val="none" w:sz="0" w:space="0" w:color="auto"/>
        <w:left w:val="none" w:sz="0" w:space="0" w:color="auto"/>
        <w:bottom w:val="none" w:sz="0" w:space="0" w:color="auto"/>
        <w:right w:val="none" w:sz="0" w:space="0" w:color="auto"/>
      </w:divBdr>
      <w:divsChild>
        <w:div w:id="1243098361">
          <w:marLeft w:val="0"/>
          <w:marRight w:val="0"/>
          <w:marTop w:val="30"/>
          <w:marBottom w:val="0"/>
          <w:divBdr>
            <w:top w:val="none" w:sz="0" w:space="0" w:color="auto"/>
            <w:left w:val="none" w:sz="0" w:space="0" w:color="auto"/>
            <w:bottom w:val="none" w:sz="0" w:space="0" w:color="auto"/>
            <w:right w:val="none" w:sz="0" w:space="0" w:color="auto"/>
          </w:divBdr>
          <w:divsChild>
            <w:div w:id="11428176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616</Characters>
  <Application>Microsoft Office Word</Application>
  <DocSecurity>0</DocSecurity>
  <Lines>5</Lines>
  <Paragraphs>1</Paragraphs>
  <ScaleCrop>false</ScaleCrop>
  <Company>神州网信技术有限公司</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3</cp:revision>
  <dcterms:created xsi:type="dcterms:W3CDTF">2023-09-07T08:03:00Z</dcterms:created>
  <dcterms:modified xsi:type="dcterms:W3CDTF">2023-09-07T08:07:00Z</dcterms:modified>
</cp:coreProperties>
</file>