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后勤集团安全与质量工作先进单位申请表</w:t>
      </w:r>
    </w:p>
    <w:tbl>
      <w:tblPr>
        <w:tblStyle w:val="3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737"/>
        <w:gridCol w:w="2505"/>
        <w:gridCol w:w="1860"/>
        <w:gridCol w:w="1280"/>
        <w:gridCol w:w="902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9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中心/部门负责人签字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>
            <w:pPr>
              <w:tabs>
                <w:tab w:val="left" w:pos="6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</w:t>
            </w:r>
          </w:p>
          <w:p>
            <w:pPr>
              <w:tabs>
                <w:tab w:val="left" w:pos="6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位</w:t>
            </w:r>
          </w:p>
          <w:p>
            <w:pPr>
              <w:tabs>
                <w:tab w:val="left" w:pos="6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</w:t>
            </w:r>
          </w:p>
          <w:p>
            <w:pPr>
              <w:tabs>
                <w:tab w:val="left" w:pos="684"/>
              </w:tabs>
              <w:jc w:val="center"/>
              <w:rPr>
                <w:szCs w:val="21"/>
              </w:rPr>
            </w:pPr>
            <w:r>
              <w:rPr>
                <w:sz w:val="28"/>
                <w:szCs w:val="28"/>
              </w:rPr>
              <w:t>评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自评项目</w:t>
            </w:r>
          </w:p>
        </w:tc>
        <w:tc>
          <w:tcPr>
            <w:tcW w:w="5645" w:type="dxa"/>
            <w:gridSpan w:val="3"/>
            <w:noWrap w:val="0"/>
            <w:vAlign w:val="center"/>
          </w:tcPr>
          <w:p>
            <w:pPr>
              <w:ind w:right="315" w:rightChars="150"/>
              <w:jc w:val="center"/>
              <w:rPr>
                <w:szCs w:val="21"/>
              </w:rPr>
            </w:pPr>
            <w:r>
              <w:rPr>
                <w:szCs w:val="21"/>
              </w:rPr>
              <w:t>工作开展情况（另附支撑材料电子档）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自评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得分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领导小组评分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ind w:right="315" w:rightChars="150"/>
              <w:jc w:val="center"/>
              <w:rPr>
                <w:szCs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安全、质量相关管理制度健全，责任落实到人，签订安全生产责任书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</w:rPr>
              <w:t>（10分）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>
            <w:pPr>
              <w:spacing w:line="264" w:lineRule="auto"/>
              <w:ind w:firstLine="420" w:firstLineChars="200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264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264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ind w:right="315" w:rightChars="150"/>
              <w:jc w:val="center"/>
              <w:rPr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定期开展隐患排查，安全保障措施</w:t>
            </w:r>
            <w:r>
              <w:rPr>
                <w:rFonts w:hint="default" w:ascii="Times New Roman" w:hAnsi="Times New Roman" w:cs="Times New Roman"/>
                <w:color w:val="000000"/>
                <w:spacing w:val="-4"/>
                <w:lang w:val="en-US" w:eastAsia="zh-CN"/>
              </w:rPr>
              <w:t>有</w:t>
            </w: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（10分）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>
            <w:pPr>
              <w:spacing w:line="264" w:lineRule="auto"/>
              <w:ind w:firstLine="420" w:firstLineChars="200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264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264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ind w:right="315" w:rightChars="150"/>
              <w:jc w:val="center"/>
              <w:rPr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定期梳理危险源并制定相应管理方案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（10分）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>
            <w:pPr>
              <w:spacing w:line="264" w:lineRule="auto"/>
              <w:ind w:firstLine="420" w:firstLineChars="200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264" w:lineRule="auto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264" w:lineRule="auto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ind w:right="315" w:rightChars="150"/>
              <w:jc w:val="center"/>
              <w:rPr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积极开展安全宣传教育、应急预案演练，规范员工安全行为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（10分）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>
            <w:pPr>
              <w:spacing w:line="264" w:lineRule="auto"/>
              <w:ind w:firstLine="420" w:firstLineChars="200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264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264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ind w:right="315" w:rightChars="150"/>
              <w:jc w:val="center"/>
              <w:rPr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全年无重大安全、质量责任事故，集团安质评分情况良好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（10分）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>
            <w:pPr>
              <w:spacing w:line="264" w:lineRule="auto"/>
              <w:ind w:firstLine="420" w:firstLineChars="200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264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264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ind w:right="315" w:rightChars="150"/>
              <w:jc w:val="center"/>
              <w:rPr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安全管理工作成效显著或进步明显，具有示范效应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（15分）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>
            <w:pPr>
              <w:spacing w:line="264" w:lineRule="auto"/>
              <w:ind w:firstLine="420" w:firstLineChars="200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264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264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单位自评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color w:val="000000"/>
                <w:spacing w:val="-4"/>
                <w:lang w:eastAsia="zh-CN"/>
              </w:rPr>
            </w:pPr>
            <w:r>
              <w:rPr>
                <w:rFonts w:hint="default"/>
                <w:color w:val="000000"/>
                <w:spacing w:val="-4"/>
                <w:lang w:eastAsia="zh-CN"/>
              </w:rPr>
              <w:t>积极</w:t>
            </w:r>
            <w:r>
              <w:rPr>
                <w:color w:val="000000"/>
                <w:spacing w:val="-4"/>
                <w:lang w:eastAsia="zh-CN"/>
              </w:rPr>
              <w:t>推进标准化建设，不断提升服务质量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（10分）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>
            <w:pPr>
              <w:tabs>
                <w:tab w:val="left" w:pos="312"/>
              </w:tabs>
              <w:spacing w:line="264" w:lineRule="auto"/>
              <w:ind w:firstLine="420" w:firstLineChars="200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tabs>
                <w:tab w:val="left" w:pos="312"/>
              </w:tabs>
              <w:spacing w:line="264" w:lineRule="auto"/>
              <w:jc w:val="center"/>
              <w:rPr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tabs>
                <w:tab w:val="left" w:pos="312"/>
              </w:tabs>
              <w:spacing w:line="264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color w:val="000000"/>
                <w:spacing w:val="-4"/>
                <w:lang w:eastAsia="zh-CN"/>
              </w:rPr>
            </w:pPr>
            <w:r>
              <w:rPr>
                <w:color w:val="000000"/>
                <w:spacing w:val="-4"/>
                <w:lang w:eastAsia="zh-CN"/>
              </w:rPr>
              <w:t>满意度测评情况优异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（5分）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>
            <w:pPr>
              <w:tabs>
                <w:tab w:val="left" w:pos="312"/>
              </w:tabs>
              <w:spacing w:line="264" w:lineRule="auto"/>
              <w:ind w:firstLine="420" w:firstLineChars="200"/>
              <w:rPr>
                <w:bCs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tabs>
                <w:tab w:val="left" w:pos="312"/>
              </w:tabs>
              <w:spacing w:line="264" w:lineRule="auto"/>
              <w:jc w:val="center"/>
              <w:rPr>
                <w:bCs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tabs>
                <w:tab w:val="left" w:pos="312"/>
              </w:tabs>
              <w:spacing w:line="264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left"/>
              <w:textAlignment w:val="auto"/>
              <w:rPr>
                <w:color w:val="000000"/>
                <w:spacing w:val="-4"/>
                <w:lang w:eastAsia="zh-CN"/>
              </w:rPr>
            </w:pPr>
            <w:r>
              <w:rPr>
                <w:color w:val="000000"/>
                <w:spacing w:val="-4"/>
                <w:lang w:eastAsia="zh-CN"/>
              </w:rPr>
              <w:t>通过技术改造和流程优化，持续创新</w:t>
            </w:r>
            <w:r>
              <w:rPr>
                <w:rFonts w:hint="eastAsia"/>
                <w:color w:val="000000"/>
                <w:spacing w:val="-4"/>
                <w:lang w:eastAsia="zh-CN"/>
              </w:rPr>
              <w:t>，</w:t>
            </w:r>
            <w:r>
              <w:rPr>
                <w:color w:val="000000"/>
                <w:spacing w:val="-4"/>
                <w:lang w:eastAsia="zh-CN"/>
              </w:rPr>
              <w:t>为学校和集团</w:t>
            </w:r>
            <w:r>
              <w:rPr>
                <w:rFonts w:hint="default"/>
                <w:color w:val="000000"/>
                <w:spacing w:val="-4"/>
                <w:lang w:val="en-US" w:eastAsia="zh-CN"/>
              </w:rPr>
              <w:t>做出</w:t>
            </w:r>
            <w:r>
              <w:rPr>
                <w:color w:val="000000"/>
                <w:spacing w:val="-4"/>
                <w:lang w:eastAsia="zh-CN"/>
              </w:rPr>
              <w:t>突出</w:t>
            </w:r>
            <w:r>
              <w:rPr>
                <w:rFonts w:hint="eastAsia"/>
                <w:color w:val="000000"/>
                <w:spacing w:val="-4"/>
                <w:lang w:eastAsia="zh-CN"/>
              </w:rPr>
              <w:t>成绩和亮点工作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" w:leftChars="25" w:right="53" w:rightChars="25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lang w:eastAsia="zh-CN"/>
              </w:rPr>
              <w:t>（20分）</w:t>
            </w:r>
          </w:p>
        </w:tc>
        <w:tc>
          <w:tcPr>
            <w:tcW w:w="5645" w:type="dxa"/>
            <w:gridSpan w:val="3"/>
            <w:noWrap w:val="0"/>
            <w:tcMar>
              <w:top w:w="57" w:type="dxa"/>
            </w:tcMar>
            <w:vAlign w:val="top"/>
          </w:tcPr>
          <w:p>
            <w:pPr>
              <w:tabs>
                <w:tab w:val="left" w:pos="312"/>
              </w:tabs>
              <w:spacing w:line="264" w:lineRule="auto"/>
              <w:ind w:firstLine="420" w:firstLineChars="200"/>
              <w:rPr>
                <w:bCs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tabs>
                <w:tab w:val="left" w:pos="312"/>
              </w:tabs>
              <w:spacing w:line="264" w:lineRule="auto"/>
              <w:jc w:val="center"/>
              <w:rPr>
                <w:bCs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tabs>
                <w:tab w:val="left" w:pos="312"/>
              </w:tabs>
              <w:spacing w:line="264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9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得分合计</w:t>
            </w:r>
          </w:p>
        </w:tc>
        <w:tc>
          <w:tcPr>
            <w:tcW w:w="7449" w:type="dxa"/>
            <w:gridSpan w:val="5"/>
            <w:noWrap w:val="0"/>
            <w:tcMar>
              <w:top w:w="57" w:type="dxa"/>
            </w:tcMar>
            <w:vAlign w:val="center"/>
          </w:tcPr>
          <w:p>
            <w:pPr>
              <w:tabs>
                <w:tab w:val="left" w:pos="312"/>
              </w:tabs>
              <w:spacing w:line="264" w:lineRule="auto"/>
              <w:rPr>
                <w:b/>
                <w:szCs w:val="21"/>
              </w:rPr>
            </w:pPr>
            <w:r>
              <w:rPr>
                <w:szCs w:val="21"/>
              </w:rPr>
              <w:t xml:space="preserve">自评得分（  ） </w:t>
            </w:r>
            <w:r>
              <w:rPr>
                <w:bCs/>
                <w:color w:val="0000FF"/>
                <w:szCs w:val="21"/>
              </w:rPr>
              <w:t xml:space="preserve">                          </w:t>
            </w:r>
            <w:r>
              <w:rPr>
                <w:szCs w:val="21"/>
              </w:rPr>
              <w:t>领导小组评分（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9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是否有一票否决项</w:t>
            </w:r>
          </w:p>
        </w:tc>
        <w:tc>
          <w:tcPr>
            <w:tcW w:w="7449" w:type="dxa"/>
            <w:gridSpan w:val="5"/>
            <w:noWrap w:val="0"/>
            <w:tcMar>
              <w:top w:w="57" w:type="dxa"/>
            </w:tcMar>
            <w:vAlign w:val="center"/>
          </w:tcPr>
          <w:p>
            <w:pPr>
              <w:tabs>
                <w:tab w:val="left" w:pos="312"/>
              </w:tabs>
              <w:spacing w:line="264" w:lineRule="auto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95" w:type="dxa"/>
            <w:gridSpan w:val="2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集团意见</w:t>
            </w:r>
          </w:p>
        </w:tc>
        <w:tc>
          <w:tcPr>
            <w:tcW w:w="7449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集团安全与质量领导小组组长签字：</w:t>
            </w:r>
          </w:p>
          <w:p>
            <w:pPr>
              <w:ind w:firstLine="3000" w:firstLineChars="1250"/>
              <w:rPr>
                <w:sz w:val="24"/>
              </w:rPr>
            </w:pPr>
            <w:r>
              <w:rPr>
                <w:sz w:val="24"/>
              </w:rPr>
              <w:t>盖    章：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adjustRightInd w:val="0"/>
        <w:snapToGrid w:val="0"/>
        <w:spacing w:line="600" w:lineRule="exact"/>
        <w:rPr>
          <w:kern w:val="0"/>
          <w:szCs w:val="21"/>
        </w:rPr>
      </w:pPr>
      <w:r>
        <w:rPr>
          <w:kern w:val="0"/>
          <w:szCs w:val="21"/>
        </w:rPr>
        <w:t>（正反双面打印）</w:t>
      </w:r>
    </w:p>
    <w:p>
      <w:pPr>
        <w:adjustRightInd w:val="0"/>
        <w:snapToGrid w:val="0"/>
        <w:spacing w:line="600" w:lineRule="exact"/>
        <w:rPr>
          <w:sz w:val="24"/>
        </w:rPr>
      </w:pPr>
      <w:r>
        <w:rPr>
          <w:sz w:val="24"/>
        </w:rPr>
        <w:t>注：一票否决包括1.安全责任事故2.重大服务过失等</w:t>
      </w:r>
    </w:p>
    <w:p>
      <w:pPr>
        <w:adjustRightInd w:val="0"/>
        <w:snapToGrid w:val="0"/>
        <w:spacing w:line="600" w:lineRule="exact"/>
        <w:rPr>
          <w:color w:val="0000FF"/>
          <w:kern w:val="0"/>
          <w:sz w:val="24"/>
        </w:rPr>
      </w:pPr>
    </w:p>
    <w:p>
      <w:pPr>
        <w:adjustRightInd w:val="0"/>
        <w:snapToGrid w:val="0"/>
        <w:spacing w:line="500" w:lineRule="exact"/>
      </w:pPr>
    </w:p>
    <w:p>
      <w:bookmarkStart w:id="0" w:name="_GoBack"/>
      <w:bookmarkEnd w:id="0"/>
    </w:p>
    <w:sectPr>
      <w:footerReference r:id="rId3" w:type="default"/>
      <w:pgSz w:w="11906" w:h="16838"/>
      <w:pgMar w:top="1091" w:right="1316" w:bottom="779" w:left="148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DVmYTc3ZjhiMTBhOGI5NjM4ZDhkOGIyOTViY2YifQ=="/>
  </w:docVars>
  <w:rsids>
    <w:rsidRoot w:val="280332CE"/>
    <w:rsid w:val="2803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2025-03-07T10:21:00Z</dcterms:created>
  <dc:creator>王一蓉</dc:creator>
  <cp:lastModifiedBy>王一蓉</cp:lastModifiedBy>
  <dcterms:modified xsi:type="dcterms:W3CDTF">2025-03-07T10:21:27Z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52B4F5E4C6224469BE6D8908E2F72C8B_11</vt:lpwstr>
  </property>
</Properties>
</file>