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08604">
      <w:pPr>
        <w:keepNext w:val="0"/>
        <w:keepLines w:val="0"/>
        <w:pageBreakBefore w:val="0"/>
        <w:widowControl w:val="0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ind w:left="0" w:firstLine="0"/>
        <w:jc w:val="left"/>
        <w:textAlignment w:val="auto"/>
        <w:rPr>
          <w:rFonts w:hint="eastAsia" w:eastAsia="宋体" w:cs="宋体"/>
          <w:b/>
          <w:bCs w:val="0"/>
          <w:w w:val="1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宋体" w:cs="宋体"/>
          <w:b/>
          <w:bCs w:val="0"/>
          <w:w w:val="100"/>
          <w:sz w:val="32"/>
          <w:szCs w:val="32"/>
          <w:lang w:val="en-US" w:eastAsia="zh-CN"/>
        </w:rPr>
        <w:t>附件3：            南京航空航天大学将军路校区三食堂网点分布示意图</w:t>
      </w:r>
    </w:p>
    <w:p w14:paraId="31B9A1D4">
      <w:pPr>
        <w:keepNext w:val="0"/>
        <w:keepLines w:val="0"/>
        <w:pageBreakBefore w:val="0"/>
        <w:widowControl w:val="0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ind w:left="0" w:firstLine="0"/>
        <w:jc w:val="left"/>
        <w:textAlignment w:val="auto"/>
        <w:rPr>
          <w:rFonts w:hint="default" w:eastAsia="宋体" w:cs="宋体"/>
          <w:b/>
          <w:bCs w:val="0"/>
          <w:w w:val="100"/>
          <w:sz w:val="32"/>
          <w:szCs w:val="32"/>
          <w:lang w:val="en-US" w:eastAsia="zh-CN"/>
        </w:rPr>
      </w:pPr>
    </w:p>
    <w:p w14:paraId="5DE04E3E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left"/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w w:val="1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val="en-US" w:eastAsia="zh-CN"/>
        </w:rPr>
        <w:t>.将军路校区三食堂一楼</w:t>
      </w: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eastAsia="zh-CN"/>
        </w:rPr>
        <w:t>网点分布图</w:t>
      </w:r>
    </w:p>
    <w:p w14:paraId="654257B3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left"/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eastAsia="zh-CN"/>
        </w:rPr>
      </w:pPr>
    </w:p>
    <w:p w14:paraId="71850923">
      <w:pPr>
        <w:autoSpaceDE/>
        <w:autoSpaceDN/>
        <w:snapToGrid/>
        <w:spacing w:before="0" w:after="0" w:line="240" w:lineRule="auto"/>
        <w:ind w:left="0" w:firstLine="0"/>
        <w:jc w:val="center"/>
      </w:pPr>
      <w:r>
        <w:drawing>
          <wp:inline distT="0" distB="0" distL="114300" distR="114300">
            <wp:extent cx="5353685" cy="4123055"/>
            <wp:effectExtent l="0" t="0" r="1841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412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27EAB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both"/>
        <w:rPr>
          <w:rFonts w:hint="default" w:eastAsia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w w:val="100"/>
          <w:sz w:val="28"/>
          <w:szCs w:val="28"/>
          <w:lang w:val="en-US" w:eastAsia="zh-CN"/>
        </w:rPr>
        <w:t>2.将军路校区三食堂二楼网点分布图</w:t>
      </w:r>
    </w:p>
    <w:p w14:paraId="2613C207">
      <w:pPr>
        <w:ind w:left="0" w:leftChars="0" w:firstLine="0" w:firstLineChars="0"/>
        <w:jc w:val="center"/>
      </w:pPr>
      <w:r>
        <w:drawing>
          <wp:inline distT="0" distB="0" distL="114300" distR="114300">
            <wp:extent cx="6038215" cy="4732655"/>
            <wp:effectExtent l="0" t="0" r="635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8215" cy="473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MWViOTc4M2E1Y2VlMTYyMTdjODNhMmI4NWZiZTAifQ=="/>
  </w:docVars>
  <w:rsids>
    <w:rsidRoot w:val="638A3F64"/>
    <w:rsid w:val="02905ACF"/>
    <w:rsid w:val="116A3E8A"/>
    <w:rsid w:val="12342F94"/>
    <w:rsid w:val="1C1E02CB"/>
    <w:rsid w:val="2A666CB7"/>
    <w:rsid w:val="43242FDD"/>
    <w:rsid w:val="4C91511B"/>
    <w:rsid w:val="5DA73C34"/>
    <w:rsid w:val="638A3F64"/>
    <w:rsid w:val="679173D3"/>
    <w:rsid w:val="68292016"/>
    <w:rsid w:val="6C6A0CF9"/>
    <w:rsid w:val="7D90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宋体" w:hAnsi="宋体" w:eastAsia="Times New Roman" w:cs="Times New Roman"/>
      <w:b/>
      <w:sz w:val="20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61</Characters>
  <Lines>0</Lines>
  <Paragraphs>0</Paragraphs>
  <TotalTime>7</TotalTime>
  <ScaleCrop>false</ScaleCrop>
  <LinksUpToDate>false</LinksUpToDate>
  <CharactersWithSpaces>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2022-06-27T01:32:00Z</dcterms:created>
  <dc:creator>在深秋</dc:creator>
  <cp:lastModifiedBy>姜郁林</cp:lastModifiedBy>
  <dcterms:modified xsi:type="dcterms:W3CDTF">2026-04-29T02:56:18Z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1CB17DC8AC814AC1813DB6FE0D041C10_13</vt:lpwstr>
  </property>
</Properties>
</file>