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9" w:rightChars="-9"/>
        <w:jc w:val="both"/>
        <w:rPr>
          <w:rFonts w:hint="default" w:ascii="Arial" w:hAnsi="Arial" w:eastAsia="黑体"/>
          <w:b w:val="0"/>
          <w:bCs w:val="0"/>
          <w:sz w:val="32"/>
          <w:szCs w:val="32"/>
          <w:lang w:val="en-US" w:eastAsia="zh-CN"/>
        </w:rPr>
      </w:pPr>
      <w:bookmarkStart w:id="0" w:name="_Hlk134108918"/>
      <w:bookmarkStart w:id="1" w:name="_Toc511744411"/>
      <w:r>
        <w:rPr>
          <w:rFonts w:hint="eastAsia" w:ascii="Arial" w:hAnsi="Arial" w:eastAsia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Arial" w:hAnsi="Arial" w:eastAsia="黑体"/>
          <w:b w:val="0"/>
          <w:bCs w:val="0"/>
          <w:sz w:val="32"/>
          <w:szCs w:val="32"/>
          <w:lang w:val="en-US" w:eastAsia="zh-CN"/>
        </w:rPr>
        <w:t>1：</w:t>
      </w:r>
    </w:p>
    <w:p>
      <w:pPr>
        <w:ind w:right="-19" w:rightChars="-9"/>
        <w:jc w:val="center"/>
        <w:rPr>
          <w:rFonts w:ascii="Arial" w:hAnsi="Arial" w:eastAsia="黑体"/>
          <w:b/>
          <w:bCs/>
          <w:sz w:val="32"/>
          <w:szCs w:val="32"/>
        </w:rPr>
      </w:pPr>
      <w:r>
        <w:rPr>
          <w:rFonts w:hint="eastAsia" w:ascii="Arial" w:hAnsi="Arial" w:eastAsia="黑体"/>
          <w:b/>
          <w:bCs/>
          <w:sz w:val="32"/>
          <w:szCs w:val="32"/>
        </w:rPr>
        <w:t>后勤集团第十二届文体节</w:t>
      </w:r>
      <w:r>
        <w:rPr>
          <w:rFonts w:hint="eastAsia" w:ascii="Arial" w:hAnsi="Arial" w:eastAsia="黑体"/>
          <w:b/>
          <w:bCs/>
          <w:sz w:val="32"/>
          <w:szCs w:val="32"/>
          <w:lang w:val="en-US" w:eastAsia="zh-CN"/>
        </w:rPr>
        <w:t>开幕式</w:t>
      </w:r>
      <w:bookmarkStart w:id="2" w:name="_GoBack"/>
      <w:bookmarkEnd w:id="2"/>
      <w:r>
        <w:rPr>
          <w:rFonts w:hint="eastAsia" w:ascii="Arial" w:hAnsi="Arial" w:eastAsia="黑体"/>
          <w:b/>
          <w:bCs/>
          <w:sz w:val="32"/>
          <w:szCs w:val="32"/>
        </w:rPr>
        <w:t>暨职工趣味运动会</w:t>
      </w:r>
    </w:p>
    <w:bookmarkEnd w:id="0"/>
    <w:p>
      <w:pPr>
        <w:pStyle w:val="2"/>
        <w:jc w:val="center"/>
      </w:pPr>
      <w:r>
        <w:rPr>
          <w:rFonts w:hint="eastAsia"/>
        </w:rPr>
        <w:t>竞赛规程</w:t>
      </w:r>
      <w:bookmarkEnd w:id="1"/>
    </w:p>
    <w:p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一、比赛日期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2023年5月19日下午14:00</w:t>
      </w:r>
    </w:p>
    <w:p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二、比赛地点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明故宫校区</w:t>
      </w:r>
      <w:r>
        <w:rPr>
          <w:rFonts w:ascii="仿宋_GB2312" w:eastAsia="仿宋_GB2312"/>
          <w:sz w:val="28"/>
          <w:szCs w:val="28"/>
        </w:rPr>
        <w:t>田径场</w:t>
      </w:r>
    </w:p>
    <w:p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三、参加办法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1.凡后勤集团员工、身体健康者均可报名参加。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2.团体项目原则上以中心为单位报名参加，每中心限报1组；运动员因公差或生病，可临时由本中心其他人员替换。</w:t>
      </w:r>
    </w:p>
    <w:p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四、录取名次、计分方式及奖励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比赛分为团体项目和表演项目两类，团体项目设奖、计分；表演项目设奖。根据团体项目的总分评出团体奖“团体一等奖”一名、“团体二等奖”二名、“团体三等奖”三名。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1.团体项目名次：取前三名代表队，并予以奖励。计分名次取前六名，计分方式：第一名计12分，第二名计10分，第三名计8分，第四名计6分，第五名计4分，第六名计2分。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2.表演项目名次：</w:t>
      </w:r>
      <w:r>
        <w:rPr>
          <w:rFonts w:hint="eastAsia" w:ascii="仿宋_GB2312" w:eastAsia="仿宋_GB2312"/>
          <w:sz w:val="28"/>
          <w:szCs w:val="28"/>
          <w:lang w:eastAsia="zh-CN"/>
        </w:rPr>
        <w:t>取前三名</w:t>
      </w:r>
      <w:r>
        <w:rPr>
          <w:rFonts w:hint="eastAsia" w:ascii="仿宋_GB2312" w:eastAsia="仿宋_GB2312"/>
          <w:sz w:val="28"/>
          <w:szCs w:val="28"/>
        </w:rPr>
        <w:t>，不计入团体总分。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3.团体奖：团体奖设“团体一等奖”一名、“团体二等奖”二名、“团体三等奖”三名，予以奖励并颁发奖状。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4.其他奖：根据各中心积极组织报名参赛，领导重视、工作扎实、组织效果好，现场遵守规则，服从裁判，在比赛中顽强拼搏，力争上游，赛风赛貌好，团队形象好等方面设立组织奖若干名，予以奖励并颁发奖状。</w:t>
      </w:r>
    </w:p>
    <w:p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五、比赛要求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1.各中心统一进场，参加开幕式。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2.坚持友谊第一、比赛第二，服从裁判。</w:t>
      </w:r>
    </w:p>
    <w:p>
      <w:pPr>
        <w:ind w:firstLine="560" w:firstLineChars="200"/>
      </w:pPr>
      <w:r>
        <w:rPr>
          <w:rFonts w:hint="eastAsia" w:ascii="仿宋_GB2312" w:eastAsia="仿宋_GB2312"/>
          <w:sz w:val="28"/>
          <w:szCs w:val="28"/>
        </w:rPr>
        <w:t>3.参赛者需着适于运动的鞋和服装进行比赛。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yZDZlNTc0NWNhOWYwYjgzMzY3M2EwYTQzNDljMzkifQ=="/>
  </w:docVars>
  <w:rsids>
    <w:rsidRoot w:val="00000000"/>
    <w:rsid w:val="16A41A4B"/>
    <w:rsid w:val="2210107D"/>
    <w:rsid w:val="66576C27"/>
    <w:rsid w:val="67E5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529</Words>
  <Characters>548</Characters>
  <Lines>0</Lines>
  <Paragraphs>0</Paragraphs>
  <TotalTime>0</TotalTime>
  <ScaleCrop>false</ScaleCrop>
  <LinksUpToDate>false</LinksUpToDate>
  <CharactersWithSpaces>564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2023-05-09T00:22:00Z</dcterms:created>
  <dc:creator>fy</dc:creator>
  <cp:lastModifiedBy>储储</cp:lastModifiedBy>
  <dcterms:modified xsi:type="dcterms:W3CDTF">2023-05-09T02:21:18Z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C7F21EEB791642378191FEB832F97040_13</vt:lpwstr>
  </property>
</Properties>
</file>