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480"/>
        <w:jc w:val="left"/>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eastAsia="zh-CN"/>
        </w:rPr>
        <w:t>项目名称：</w:t>
      </w:r>
      <w:r>
        <w:rPr>
          <w:rFonts w:hint="eastAsia" w:ascii="宋体" w:hAnsi="宋体" w:cs="宋体"/>
          <w:b/>
          <w:bCs/>
          <w:kern w:val="0"/>
          <w:sz w:val="32"/>
          <w:szCs w:val="32"/>
          <w:u w:val="single"/>
          <w:lang w:val="en-US" w:eastAsia="zh-CN"/>
        </w:rPr>
        <w:t xml:space="preserve">                                            </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r>
        <w:rPr>
          <w:rFonts w:hint="eastAsia" w:ascii="宋体" w:hAnsi="宋体" w:eastAsia="宋体" w:cs="宋体"/>
          <w:b w:val="0"/>
          <w:bCs w:val="0"/>
          <w:kern w:val="0"/>
          <w:sz w:val="28"/>
          <w:szCs w:val="28"/>
          <w:lang w:val="en-US" w:eastAsia="zh-CN"/>
        </w:rPr>
        <w:t>注：如非三证合一的企业单位还需提供税务登记证、组织机构代码证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二、</w:t>
      </w:r>
      <w:r>
        <w:rPr>
          <w:rFonts w:hint="eastAsia" w:ascii="宋体" w:hAnsi="宋体" w:eastAsia="宋体" w:cs="宋体"/>
          <w:b/>
          <w:bCs/>
          <w:kern w:val="0"/>
          <w:sz w:val="32"/>
          <w:szCs w:val="32"/>
          <w:lang w:val="en-US" w:eastAsia="zh-CN"/>
        </w:rPr>
        <w:t>法人代表委托书</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投标人身份证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五、投 标 函</w:t>
      </w:r>
    </w:p>
    <w:p>
      <w:pPr>
        <w:pStyle w:val="2"/>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（投标人名称）授权 （姓名和职务）作为全权代表，参加贵方</w:t>
      </w:r>
      <w:r>
        <w:rPr>
          <w:rFonts w:hint="eastAsia" w:ascii="宋体" w:hAnsi="宋体" w:eastAsia="宋体" w:cs="宋体"/>
          <w:color w:val="000000" w:themeColor="text1"/>
          <w:sz w:val="24"/>
          <w:szCs w:val="24"/>
          <w:lang w:val="en-US" w:eastAsia="zh-CN"/>
          <w14:textFill>
            <w14:solidFill>
              <w14:schemeClr w14:val="tx1"/>
            </w14:solidFill>
          </w14:textFill>
        </w:rPr>
        <w:t>饮食服务中心</w:t>
      </w:r>
      <w:r>
        <w:rPr>
          <w:rFonts w:hint="eastAsia" w:ascii="宋体" w:hAnsi="宋体" w:eastAsia="宋体" w:cs="宋体"/>
          <w:bCs/>
          <w:color w:val="000000" w:themeColor="text1"/>
          <w:sz w:val="24"/>
          <w:szCs w:val="24"/>
          <w:lang w:eastAsia="zh-CN"/>
          <w14:textFill>
            <w14:solidFill>
              <w14:schemeClr w14:val="tx1"/>
            </w14:solidFill>
          </w14:textFill>
        </w:rPr>
        <w:t>健步走活动奖品</w:t>
      </w:r>
      <w:bookmarkStart w:id="0" w:name="_GoBack"/>
      <w:bookmarkEnd w:id="0"/>
      <w:r>
        <w:rPr>
          <w:rFonts w:hint="eastAsia" w:ascii="宋体" w:hAnsi="宋体" w:eastAsia="宋体" w:cs="宋体"/>
          <w:bCs/>
          <w:color w:val="000000" w:themeColor="text1"/>
          <w:sz w:val="24"/>
          <w:szCs w:val="24"/>
          <w:lang w:eastAsia="zh-CN"/>
          <w14:textFill>
            <w14:solidFill>
              <w14:schemeClr w14:val="tx1"/>
            </w14:solidFill>
          </w14:textFill>
        </w:rPr>
        <w:t>采购</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的有关活动，并投标。</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。投标人在此声明并同意如下：</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中规定的投标有效期，在此期间内我方的投标若能中标，我方将受此约束。</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我方具有独立订立合同的能力；未处于被责令停业、投标资格被取消或者财产被接管、冻结和破产状态；企业没有因骗取中标或者严重违约以及发生重大食品安全事故等问题，没有被有关部门暂停投标资格或在暂停期内。</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我方保证所提交的所有资料及作出的承诺都是真实有效的，如有虚假，贵方有拒绝接收投标文件的权利。</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2"/>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4"/>
        <w:tblW w:w="10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63"/>
        <w:gridCol w:w="877"/>
        <w:gridCol w:w="1005"/>
        <w:gridCol w:w="727"/>
        <w:gridCol w:w="1672"/>
        <w:gridCol w:w="732"/>
        <w:gridCol w:w="1049"/>
        <w:gridCol w:w="1328"/>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41"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863"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品名</w:t>
            </w:r>
          </w:p>
        </w:tc>
        <w:tc>
          <w:tcPr>
            <w:tcW w:w="87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品牌</w:t>
            </w:r>
          </w:p>
        </w:tc>
        <w:tc>
          <w:tcPr>
            <w:tcW w:w="1005"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规格</w:t>
            </w:r>
          </w:p>
        </w:tc>
        <w:tc>
          <w:tcPr>
            <w:tcW w:w="72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拟采购数量</w:t>
            </w:r>
          </w:p>
        </w:tc>
        <w:tc>
          <w:tcPr>
            <w:tcW w:w="1672"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图片</w:t>
            </w:r>
          </w:p>
        </w:tc>
        <w:tc>
          <w:tcPr>
            <w:tcW w:w="732"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49"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1328"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合计（元）</w:t>
            </w:r>
          </w:p>
        </w:tc>
        <w:tc>
          <w:tcPr>
            <w:tcW w:w="1328"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641"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63"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洗衣液</w:t>
            </w:r>
          </w:p>
        </w:tc>
        <w:tc>
          <w:tcPr>
            <w:tcW w:w="877"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奥妙</w:t>
            </w:r>
          </w:p>
        </w:tc>
        <w:tc>
          <w:tcPr>
            <w:tcW w:w="1005"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除菌除螨洗衣液（4.5kg)</w:t>
            </w:r>
          </w:p>
        </w:tc>
        <w:tc>
          <w:tcPr>
            <w:tcW w:w="727"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331</w:t>
            </w:r>
          </w:p>
        </w:tc>
        <w:tc>
          <w:tcPr>
            <w:tcW w:w="1672" w:type="dxa"/>
            <w:vAlign w:val="center"/>
          </w:tcPr>
          <w:p>
            <w:pPr>
              <w:numPr>
                <w:ilvl w:val="0"/>
                <w:numId w:val="0"/>
              </w:numPr>
              <w:jc w:val="center"/>
              <w:rPr>
                <w:rFonts w:hint="eastAsia" w:ascii="宋体" w:hAnsi="宋体" w:eastAsia="宋体" w:cs="宋体"/>
                <w:sz w:val="24"/>
                <w:szCs w:val="24"/>
                <w:vertAlign w:val="baseline"/>
                <w:lang w:eastAsia="zh-CN"/>
              </w:rPr>
            </w:pPr>
            <w:r>
              <w:drawing>
                <wp:inline distT="0" distB="0" distL="114300" distR="114300">
                  <wp:extent cx="994410" cy="1412875"/>
                  <wp:effectExtent l="0" t="0" r="1524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994410" cy="1412875"/>
                          </a:xfrm>
                          <a:prstGeom prst="rect">
                            <a:avLst/>
                          </a:prstGeom>
                          <a:noFill/>
                          <a:ln>
                            <a:noFill/>
                          </a:ln>
                        </pic:spPr>
                      </pic:pic>
                    </a:graphicData>
                  </a:graphic>
                </wp:inline>
              </w:drawing>
            </w:r>
          </w:p>
        </w:tc>
        <w:tc>
          <w:tcPr>
            <w:tcW w:w="732" w:type="dxa"/>
            <w:vAlign w:val="center"/>
          </w:tcPr>
          <w:p>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瓶</w:t>
            </w:r>
          </w:p>
        </w:tc>
        <w:tc>
          <w:tcPr>
            <w:tcW w:w="1049" w:type="dxa"/>
            <w:vAlign w:val="center"/>
          </w:tcPr>
          <w:p>
            <w:pPr>
              <w:numPr>
                <w:ilvl w:val="0"/>
                <w:numId w:val="0"/>
              </w:numPr>
              <w:jc w:val="center"/>
              <w:rPr>
                <w:rFonts w:hint="eastAsia" w:ascii="宋体" w:hAnsi="宋体" w:eastAsia="宋体" w:cs="宋体"/>
                <w:sz w:val="24"/>
                <w:szCs w:val="24"/>
                <w:vertAlign w:val="baseline"/>
                <w:lang w:eastAsia="zh-CN"/>
              </w:rPr>
            </w:pPr>
          </w:p>
        </w:tc>
        <w:tc>
          <w:tcPr>
            <w:tcW w:w="1328" w:type="dxa"/>
            <w:vAlign w:val="center"/>
          </w:tcPr>
          <w:p>
            <w:pPr>
              <w:numPr>
                <w:ilvl w:val="0"/>
                <w:numId w:val="0"/>
              </w:numPr>
              <w:jc w:val="center"/>
              <w:rPr>
                <w:rFonts w:hint="eastAsia" w:ascii="宋体" w:hAnsi="宋体" w:eastAsia="宋体" w:cs="宋体"/>
                <w:sz w:val="24"/>
                <w:szCs w:val="24"/>
                <w:vertAlign w:val="baseline"/>
                <w:lang w:eastAsia="zh-CN"/>
              </w:rPr>
            </w:pPr>
          </w:p>
        </w:tc>
        <w:tc>
          <w:tcPr>
            <w:tcW w:w="1328" w:type="dxa"/>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签订合同后一周内供货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381" w:type="dxa"/>
            <w:gridSpan w:val="3"/>
            <w:vAlign w:val="center"/>
          </w:tcPr>
          <w:p>
            <w:pPr>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总价（元）</w:t>
            </w:r>
          </w:p>
        </w:tc>
        <w:tc>
          <w:tcPr>
            <w:tcW w:w="7841" w:type="dxa"/>
            <w:gridSpan w:val="7"/>
            <w:vAlign w:val="center"/>
          </w:tcPr>
          <w:p>
            <w:pPr>
              <w:numPr>
                <w:ilvl w:val="0"/>
                <w:numId w:val="0"/>
              </w:numPr>
              <w:jc w:val="center"/>
              <w:rPr>
                <w:rFonts w:hint="eastAsia" w:ascii="宋体" w:hAnsi="宋体" w:eastAsia="宋体" w:cs="宋体"/>
                <w:sz w:val="24"/>
                <w:szCs w:val="24"/>
                <w:vertAlign w:val="baseline"/>
                <w:lang w:eastAsia="zh-CN"/>
              </w:rPr>
            </w:pPr>
          </w:p>
        </w:tc>
      </w:tr>
    </w:tbl>
    <w:p>
      <w:pPr>
        <w:pStyle w:val="2"/>
        <w:adjustRightInd w:val="0"/>
        <w:snapToGrid w:val="0"/>
        <w:spacing w:line="360" w:lineRule="auto"/>
        <w:rPr>
          <w:rFonts w:hint="eastAsia" w:ascii="宋体" w:hAnsi="宋体" w:eastAsia="宋体" w:cs="宋体"/>
          <w:sz w:val="24"/>
          <w:szCs w:val="24"/>
        </w:rPr>
      </w:pPr>
    </w:p>
    <w:p>
      <w:pPr>
        <w:pStyle w:val="2"/>
        <w:adjustRightInd w:val="0"/>
        <w:snapToGrid w:val="0"/>
        <w:spacing w:line="360" w:lineRule="auto"/>
        <w:rPr>
          <w:rFonts w:hint="eastAsia" w:ascii="宋体" w:hAnsi="宋体" w:eastAsia="宋体" w:cs="宋体"/>
          <w:sz w:val="24"/>
          <w:szCs w:val="24"/>
        </w:rPr>
      </w:pPr>
    </w:p>
    <w:p>
      <w:pPr>
        <w:pStyle w:val="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p>
    <w:p>
      <w:pPr>
        <w:adjustRightInd w:val="0"/>
        <w:snapToGrid w:val="0"/>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bCs/>
          <w:sz w:val="24"/>
          <w:szCs w:val="24"/>
          <w:lang w:val="en-US" w:eastAsia="zh-CN"/>
        </w:rPr>
      </w:pPr>
    </w:p>
    <w:p>
      <w:pPr>
        <w:adjustRightInd w:val="0"/>
        <w:snapToGrid w:val="0"/>
        <w:spacing w:line="360" w:lineRule="auto"/>
        <w:rPr>
          <w:rFonts w:hint="eastAsia" w:ascii="宋体" w:hAnsi="宋体" w:eastAsia="宋体" w:cs="宋体"/>
          <w:b/>
          <w:bCs/>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w:t>
      </w:r>
    </w:p>
    <w:p>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报价最多精确到小数点后两位。</w:t>
      </w:r>
    </w:p>
    <w:p>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p>
    <w:p>
      <w:pPr>
        <w:adjustRightInd w:val="0"/>
        <w:snapToGrid w:val="0"/>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3、项目联系人：徐老师，电话：15651776290</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pP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B0A98"/>
    <w:rsid w:val="115B0A98"/>
    <w:rsid w:val="21C6415D"/>
    <w:rsid w:val="29F42D00"/>
    <w:rsid w:val="3AB112C9"/>
    <w:rsid w:val="3DAC3036"/>
    <w:rsid w:val="51D27BF0"/>
    <w:rsid w:val="7D6C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海山</cp:lastModifiedBy>
  <dcterms:modified xsi:type="dcterms:W3CDTF">2020-12-30T23:46:31Z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