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微软雅黑" w:hint="eastAsia"/>
          <w:sz w:val="44"/>
          <w:szCs w:val="44"/>
        </w:rPr>
        <w:t>关于组织开展</w:t>
      </w:r>
      <w:r>
        <w:rPr>
          <w:rFonts w:ascii="方正小标宋简体" w:eastAsia="方正小标宋简体" w:hAnsi="微软雅黑" w:hint="eastAsia"/>
          <w:sz w:val="44"/>
          <w:szCs w:val="44"/>
        </w:rPr>
        <w:t>202</w:t>
      </w:r>
      <w:r>
        <w:rPr>
          <w:rFonts w:ascii="方正小标宋简体" w:eastAsia="方正小标宋简体" w:hAnsi="微软雅黑" w:hint="eastAsia"/>
          <w:sz w:val="44"/>
          <w:szCs w:val="44"/>
        </w:rPr>
        <w:t>3</w:t>
      </w:r>
      <w:r>
        <w:rPr>
          <w:rFonts w:ascii="方正小标宋简体" w:eastAsia="方正小标宋简体" w:hAnsi="微软雅黑" w:hint="eastAsia"/>
          <w:sz w:val="44"/>
          <w:szCs w:val="44"/>
        </w:rPr>
        <w:t>年第</w:t>
      </w:r>
      <w:r>
        <w:rPr>
          <w:rFonts w:ascii="方正小标宋简体" w:eastAsia="方正小标宋简体" w:hAnsi="微软雅黑" w:hint="eastAsia"/>
          <w:sz w:val="44"/>
          <w:szCs w:val="44"/>
        </w:rPr>
        <w:t>四</w:t>
      </w:r>
      <w:r>
        <w:rPr>
          <w:rFonts w:ascii="方正小标宋简体" w:eastAsia="方正小标宋简体" w:hAnsi="微软雅黑" w:hint="eastAsia"/>
          <w:sz w:val="44"/>
          <w:szCs w:val="44"/>
        </w:rPr>
        <w:t>季度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“反腐倡廉每季一课”的通知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各院级党组织：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按照工业和信息化部党风廉政建设责任制领导小组办公室关于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四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季度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反腐倡廉每季一课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要求，现就做好我校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第四季度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相关工作通知如下：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一、教职工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、学生</w:t>
      </w: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党员必学内容</w:t>
      </w:r>
    </w:p>
    <w:p w:rsidR="000117FB" w:rsidRDefault="000E255D">
      <w:pPr>
        <w:pStyle w:val="a3"/>
        <w:adjustRightInd w:val="0"/>
        <w:snapToGrid w:val="0"/>
        <w:spacing w:after="0"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习近平总书记就推进新型工业化作出的重要指示精神和全国新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型工业化推进大会精神（新闻报道）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;</w:t>
      </w:r>
    </w:p>
    <w:p w:rsidR="000117FB" w:rsidRDefault="000E255D">
      <w:pPr>
        <w:pStyle w:val="a3"/>
        <w:numPr>
          <w:ilvl w:val="0"/>
          <w:numId w:val="1"/>
        </w:numPr>
        <w:adjustRightInd w:val="0"/>
        <w:snapToGrid w:val="0"/>
        <w:spacing w:after="0"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《扎实推动教育强国建设》（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 xml:space="preserve"> 18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期《求是》杂志刊文，已纳入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月基层党支部理论学习）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二、党员领导干部必学内容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一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二十届中央第一轮巡视集中反馈会议精神（新闻通报）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；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中央纪委国家监委公开通报的七起违反中央八项规定精神典型问题（新闻通报）（已纳入节前纪律教育）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；</w:t>
      </w:r>
    </w:p>
    <w:p w:rsidR="000117FB" w:rsidRDefault="000E255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（三）中央和国家机关贯彻落实《关于加强中央和国家机关部门机关纪委建设的意见》座谈会精神。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 w:hint="eastAsia"/>
          <w:sz w:val="32"/>
          <w:szCs w:val="32"/>
        </w:rPr>
        <w:t>、工</w:t>
      </w:r>
      <w:r>
        <w:rPr>
          <w:rFonts w:ascii="Times New Roman" w:eastAsia="黑体" w:hAnsi="Times New Roman" w:cs="Times New Roman"/>
          <w:sz w:val="32"/>
          <w:szCs w:val="32"/>
        </w:rPr>
        <w:t>作要求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加强统筹谋划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各院级党组织书记要将开展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反腐倡廉每季一课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作为加强本单位廉洁文化建设的重要内容，作为党委理论学习中心组、党支部“三会一课”及党组织会议学习讨论等的重要内容，统筹谋划、一体推进。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坚持纵深推进。</w:t>
      </w:r>
      <w:r>
        <w:rPr>
          <w:rFonts w:ascii="Times New Roman" w:eastAsia="仿宋_GB2312" w:hAnsi="Times New Roman" w:cs="Times New Roman"/>
          <w:sz w:val="32"/>
          <w:szCs w:val="32"/>
        </w:rPr>
        <w:t>各院级党组织纪检委员要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将推进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反腐倡廉每季一课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作为落实党风廉政建设责任的履责要点，协助党组织书记开展相关工作的同时，</w:t>
      </w:r>
      <w:r>
        <w:rPr>
          <w:rFonts w:ascii="Times New Roman" w:eastAsia="仿宋_GB2312" w:hAnsi="Times New Roman" w:cs="Times New Roman"/>
          <w:sz w:val="32"/>
          <w:szCs w:val="32"/>
        </w:rPr>
        <w:t>及时提醒和监督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各党</w:t>
      </w:r>
      <w:r>
        <w:rPr>
          <w:rFonts w:ascii="Times New Roman" w:eastAsia="仿宋_GB2312" w:hAnsi="Times New Roman" w:cs="Times New Roman"/>
          <w:sz w:val="32"/>
          <w:szCs w:val="32"/>
        </w:rPr>
        <w:t>支部完成学习任务。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规范有序开展。学习应注重“集体研学”与“个人自学”相结合，将学习情况如</w:t>
      </w:r>
      <w:r>
        <w:rPr>
          <w:rFonts w:ascii="Times New Roman" w:eastAsia="仿宋_GB2312" w:hAnsi="Times New Roman" w:cs="Times New Roman"/>
          <w:sz w:val="32"/>
          <w:szCs w:val="32"/>
        </w:rPr>
        <w:t>实记入中心组学习记录、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>
        <w:rPr>
          <w:rFonts w:ascii="Times New Roman" w:eastAsia="仿宋_GB2312" w:hAnsi="Times New Roman" w:cs="Times New Roman"/>
          <w:sz w:val="32"/>
          <w:szCs w:val="32"/>
        </w:rPr>
        <w:t>会会议记录、《党支部工作手册》等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台账，并标明“反腐倡廉每季一课”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加强考核评价。“反腐倡廉每季一课”开展情况将作为各院级党组织履行党风廉政建设责任的观测点，纳入年终全面从严治党考核体系。</w:t>
      </w:r>
    </w:p>
    <w:p w:rsidR="000117FB" w:rsidRDefault="000117F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117FB" w:rsidRDefault="000117F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1700" w:firstLine="54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纪委办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、组织部、宣传部</w:t>
      </w:r>
    </w:p>
    <w:p w:rsidR="000117FB" w:rsidRDefault="000E255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1904" w:firstLine="6093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117FB" w:rsidRDefault="000117F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1904" w:firstLine="6093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117FB" w:rsidRDefault="000117F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0117FB">
      <w:pgSz w:w="11906" w:h="16838"/>
      <w:pgMar w:top="2098" w:right="1474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5D" w:rsidRDefault="000E255D"/>
  </w:endnote>
  <w:endnote w:type="continuationSeparator" w:id="0">
    <w:p w:rsidR="000E255D" w:rsidRDefault="000E2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5D" w:rsidRDefault="000E255D"/>
  </w:footnote>
  <w:footnote w:type="continuationSeparator" w:id="0">
    <w:p w:rsidR="000E255D" w:rsidRDefault="000E25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7D1B4"/>
    <w:multiLevelType w:val="singleLevel"/>
    <w:tmpl w:val="46B7D1B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wYTU5OGY3ZGI1OGU0NGZjOTYxYWE4ZDJhMjkxZGIifQ=="/>
  </w:docVars>
  <w:rsids>
    <w:rsidRoot w:val="00D02980"/>
    <w:rsid w:val="000117FB"/>
    <w:rsid w:val="00087762"/>
    <w:rsid w:val="000E255D"/>
    <w:rsid w:val="000F60ED"/>
    <w:rsid w:val="001A7E13"/>
    <w:rsid w:val="002F7626"/>
    <w:rsid w:val="00451581"/>
    <w:rsid w:val="00481A20"/>
    <w:rsid w:val="004F3444"/>
    <w:rsid w:val="004F52A7"/>
    <w:rsid w:val="00504269"/>
    <w:rsid w:val="00586087"/>
    <w:rsid w:val="005B073F"/>
    <w:rsid w:val="005B2659"/>
    <w:rsid w:val="007A19EB"/>
    <w:rsid w:val="008178DE"/>
    <w:rsid w:val="008253FF"/>
    <w:rsid w:val="00944ABD"/>
    <w:rsid w:val="0098341D"/>
    <w:rsid w:val="00A15FFB"/>
    <w:rsid w:val="00A16124"/>
    <w:rsid w:val="00AA5564"/>
    <w:rsid w:val="00B163B8"/>
    <w:rsid w:val="00B363D4"/>
    <w:rsid w:val="00C401E4"/>
    <w:rsid w:val="00CA0B59"/>
    <w:rsid w:val="00D02980"/>
    <w:rsid w:val="00D77ED8"/>
    <w:rsid w:val="00D92B74"/>
    <w:rsid w:val="00DA1A9A"/>
    <w:rsid w:val="00DD1C51"/>
    <w:rsid w:val="00E470ED"/>
    <w:rsid w:val="00EC3799"/>
    <w:rsid w:val="00FB2AF5"/>
    <w:rsid w:val="00FB55BF"/>
    <w:rsid w:val="0D0658DF"/>
    <w:rsid w:val="0DD12807"/>
    <w:rsid w:val="159A5E82"/>
    <w:rsid w:val="174502B9"/>
    <w:rsid w:val="18E570A9"/>
    <w:rsid w:val="1A686E22"/>
    <w:rsid w:val="1E9D4BDE"/>
    <w:rsid w:val="1F73413F"/>
    <w:rsid w:val="1FD71FEF"/>
    <w:rsid w:val="21246D4B"/>
    <w:rsid w:val="258F0357"/>
    <w:rsid w:val="31D63A93"/>
    <w:rsid w:val="400A259E"/>
    <w:rsid w:val="455450BD"/>
    <w:rsid w:val="47F64617"/>
    <w:rsid w:val="55357F12"/>
    <w:rsid w:val="5A7A22E5"/>
    <w:rsid w:val="688639E6"/>
    <w:rsid w:val="6A094104"/>
    <w:rsid w:val="75497289"/>
    <w:rsid w:val="79A16999"/>
    <w:rsid w:val="7D0C1894"/>
    <w:rsid w:val="7D6C7827"/>
    <w:rsid w:val="7E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41432B3-8ECA-4E02-A930-6AD5F741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9D5A-7CDF-4385-8260-546330CC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618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2</cp:revision>
  <dcterms:created xsi:type="dcterms:W3CDTF">2023-10-24T08:34:00Z</dcterms:created>
  <dcterms:modified xsi:type="dcterms:W3CDTF">2023-10-24T08:34:00Z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819437DBF0214569BCB1DE712021175A_13</vt:lpwstr>
  </property>
</Properties>
</file>